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2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楚雄州人民政府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2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tbl>
      <w:tblPr>
        <w:tblStyle w:val="3"/>
        <w:tblW w:w="9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90"/>
        <w:gridCol w:w="1955"/>
        <w:gridCol w:w="1570"/>
        <w:gridCol w:w="1955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息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公民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名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证件名称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证件号码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联系地址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联系电话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传真号码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邮政编码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法人或者其它组织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称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组织机构代码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法人代表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联系人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联系人电话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传真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联系地址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申请人签名或者盖章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申请时间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况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所需信息内容描述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所需信息的用途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所需信息的指定提供方式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纸质文本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光盘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磁盘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获取信息的方式</w:t>
            </w:r>
          </w:p>
        </w:tc>
        <w:tc>
          <w:tcPr>
            <w:tcW w:w="6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邮寄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传真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电子邮件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自行领取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简体" w:cs="方正仿宋简体"/>
                <w:sz w:val="28"/>
                <w:szCs w:val="28"/>
              </w:rPr>
              <w:t>当场查阅、抄录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2" w:lineRule="exact"/>
        <w:ind w:left="0" w:leftChars="0" w:right="0" w:rightChars="0"/>
        <w:textAlignment w:val="auto"/>
        <w:outlineLvl w:val="9"/>
      </w:pPr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20F71"/>
    <w:rsid w:val="12995360"/>
    <w:rsid w:val="21AC34AC"/>
    <w:rsid w:val="24FD4BD4"/>
    <w:rsid w:val="397E76A7"/>
    <w:rsid w:val="3BB8102E"/>
    <w:rsid w:val="66720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2018-08-20T00:26:00Z</dcterms:created>
  <dc:creator>sky</dc:creator>
  <cp:lastModifiedBy>sky</cp:lastModifiedBy>
  <dcterms:modified xsi:type="dcterms:W3CDTF">2018-08-20T00:37:12Z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